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6F91" w14:textId="23857A60" w:rsidR="003E022F" w:rsidRDefault="00DC1943" w:rsidP="00DC1943">
      <w:pPr>
        <w:jc w:val="center"/>
        <w:rPr>
          <w:b/>
          <w:bCs/>
        </w:rPr>
      </w:pPr>
      <w:r w:rsidRPr="00DC1943">
        <w:rPr>
          <w:b/>
          <w:bCs/>
          <w:highlight w:val="yellow"/>
        </w:rPr>
        <w:t>Chapter 3</w:t>
      </w:r>
    </w:p>
    <w:p w14:paraId="52B47F81" w14:textId="5DBEDB20" w:rsidR="00DC1943" w:rsidRDefault="00DC1943" w:rsidP="00DC1943">
      <w:r>
        <w:t>Situations that lead to contaminating food:</w:t>
      </w:r>
    </w:p>
    <w:p w14:paraId="7DE954D4" w14:textId="3B33EDA6" w:rsidR="00DC1943" w:rsidRDefault="00DC1943" w:rsidP="00DC1943">
      <w:pPr>
        <w:pStyle w:val="ListParagraph"/>
        <w:numPr>
          <w:ilvl w:val="0"/>
          <w:numId w:val="1"/>
        </w:numPr>
      </w:pPr>
      <w:r>
        <w:t>When you have a foodborne illness</w:t>
      </w:r>
    </w:p>
    <w:p w14:paraId="5230DA09" w14:textId="3166F61E" w:rsidR="00DC1943" w:rsidRDefault="00DC1943" w:rsidP="00DC1943">
      <w:pPr>
        <w:pStyle w:val="ListParagraph"/>
        <w:numPr>
          <w:ilvl w:val="0"/>
          <w:numId w:val="1"/>
        </w:numPr>
      </w:pPr>
      <w:r>
        <w:t>When you have wounds or boils that contain a pathogen</w:t>
      </w:r>
    </w:p>
    <w:p w14:paraId="55FCBB75" w14:textId="40912081" w:rsidR="00DC1943" w:rsidRDefault="00DC1943" w:rsidP="00DC1943">
      <w:pPr>
        <w:pStyle w:val="ListParagraph"/>
        <w:numPr>
          <w:ilvl w:val="0"/>
          <w:numId w:val="1"/>
        </w:numPr>
      </w:pPr>
      <w:r>
        <w:t>When sneezing or coughing</w:t>
      </w:r>
    </w:p>
    <w:p w14:paraId="1A98DDB1" w14:textId="502B44AE" w:rsidR="00DC1943" w:rsidRDefault="00DC1943" w:rsidP="00DC1943">
      <w:pPr>
        <w:pStyle w:val="ListParagraph"/>
        <w:numPr>
          <w:ilvl w:val="0"/>
          <w:numId w:val="1"/>
        </w:numPr>
      </w:pPr>
      <w:r>
        <w:t>When you have contact with a person who is ill</w:t>
      </w:r>
    </w:p>
    <w:p w14:paraId="26F6A3C0" w14:textId="601F63F7" w:rsidR="00DC1943" w:rsidRDefault="00DC1943" w:rsidP="00DC1943">
      <w:pPr>
        <w:pStyle w:val="ListParagraph"/>
        <w:numPr>
          <w:ilvl w:val="0"/>
          <w:numId w:val="1"/>
        </w:numPr>
      </w:pPr>
      <w:r>
        <w:t>When you use the bathroom and do not wash your hands</w:t>
      </w:r>
    </w:p>
    <w:p w14:paraId="2F4ADC37" w14:textId="2B692BB0" w:rsidR="00DC1943" w:rsidRDefault="00DC1943" w:rsidP="00DC1943">
      <w:pPr>
        <w:pStyle w:val="ListParagraph"/>
        <w:numPr>
          <w:ilvl w:val="0"/>
          <w:numId w:val="1"/>
        </w:numPr>
      </w:pPr>
      <w:r>
        <w:t>Symptoms such as diarrhea, vomiting, or jaundice</w:t>
      </w:r>
    </w:p>
    <w:p w14:paraId="7CBDDACC" w14:textId="647B765B" w:rsidR="00DC1943" w:rsidRDefault="00DC1943" w:rsidP="00DC1943">
      <w:r>
        <w:rPr>
          <w:u w:val="single"/>
        </w:rPr>
        <w:t>Carriers:</w:t>
      </w:r>
      <w:r>
        <w:t xml:space="preserve"> A person who carries pathogens and infects others without ever getting sick themselves</w:t>
      </w:r>
    </w:p>
    <w:p w14:paraId="6F787FFC" w14:textId="58904BD0" w:rsidR="00DC1943" w:rsidRDefault="00DC1943" w:rsidP="00DC1943">
      <w:r>
        <w:t>Actions that can contaminate food:</w:t>
      </w:r>
    </w:p>
    <w:p w14:paraId="32B95DBA" w14:textId="092FB212" w:rsidR="00DC1943" w:rsidRDefault="00DC1943" w:rsidP="00DC1943">
      <w:pPr>
        <w:pStyle w:val="ListParagraph"/>
        <w:numPr>
          <w:ilvl w:val="0"/>
          <w:numId w:val="2"/>
        </w:numPr>
      </w:pPr>
      <w:r>
        <w:t>Scratching the scalp</w:t>
      </w:r>
    </w:p>
    <w:p w14:paraId="05CF1377" w14:textId="6327A5C7" w:rsidR="00DC1943" w:rsidRDefault="00DC1943" w:rsidP="00DC1943">
      <w:pPr>
        <w:pStyle w:val="ListParagraph"/>
        <w:numPr>
          <w:ilvl w:val="0"/>
          <w:numId w:val="2"/>
        </w:numPr>
      </w:pPr>
      <w:r>
        <w:t>Running fingertips through hair</w:t>
      </w:r>
    </w:p>
    <w:p w14:paraId="030FB902" w14:textId="6057D848" w:rsidR="00DC1943" w:rsidRDefault="00DC1943" w:rsidP="00DC1943">
      <w:pPr>
        <w:pStyle w:val="ListParagraph"/>
        <w:numPr>
          <w:ilvl w:val="0"/>
          <w:numId w:val="2"/>
        </w:numPr>
      </w:pPr>
      <w:r>
        <w:t>Wiping or touching the nose</w:t>
      </w:r>
    </w:p>
    <w:p w14:paraId="2511193A" w14:textId="44AF8B30" w:rsidR="00DC1943" w:rsidRDefault="00DC1943" w:rsidP="00DC1943">
      <w:pPr>
        <w:pStyle w:val="ListParagraph"/>
        <w:numPr>
          <w:ilvl w:val="0"/>
          <w:numId w:val="2"/>
        </w:numPr>
      </w:pPr>
      <w:r>
        <w:t>Rubbing an ear</w:t>
      </w:r>
    </w:p>
    <w:p w14:paraId="1D7B93DF" w14:textId="46EF82C9" w:rsidR="00DC1943" w:rsidRDefault="00DC1943" w:rsidP="00DC1943">
      <w:pPr>
        <w:pStyle w:val="ListParagraph"/>
        <w:numPr>
          <w:ilvl w:val="0"/>
          <w:numId w:val="2"/>
        </w:numPr>
      </w:pPr>
      <w:r>
        <w:t>Touching a pimple or infected wound/boil</w:t>
      </w:r>
    </w:p>
    <w:p w14:paraId="6D793780" w14:textId="79BC88A6" w:rsidR="00DC1943" w:rsidRDefault="00DC1943" w:rsidP="00DC1943">
      <w:pPr>
        <w:pStyle w:val="ListParagraph"/>
        <w:numPr>
          <w:ilvl w:val="0"/>
          <w:numId w:val="2"/>
        </w:numPr>
      </w:pPr>
      <w:r>
        <w:t>Wearing or touching a dirty uniform</w:t>
      </w:r>
    </w:p>
    <w:p w14:paraId="50D34522" w14:textId="25ADE602" w:rsidR="00DC1943" w:rsidRDefault="00DC1943" w:rsidP="00DC1943">
      <w:pPr>
        <w:pStyle w:val="ListParagraph"/>
        <w:numPr>
          <w:ilvl w:val="0"/>
          <w:numId w:val="2"/>
        </w:numPr>
      </w:pPr>
      <w:r>
        <w:t xml:space="preserve">Coughing or sneezing </w:t>
      </w:r>
    </w:p>
    <w:p w14:paraId="1B5D93AD" w14:textId="542F5CF2" w:rsidR="00DC1943" w:rsidRDefault="00DC1943" w:rsidP="00DC1943">
      <w:pPr>
        <w:pStyle w:val="ListParagraph"/>
        <w:numPr>
          <w:ilvl w:val="0"/>
          <w:numId w:val="2"/>
        </w:numPr>
      </w:pPr>
      <w:r>
        <w:t xml:space="preserve">Spitting in the operation </w:t>
      </w:r>
    </w:p>
    <w:p w14:paraId="380D9E5C" w14:textId="1C751C3D" w:rsidR="00DC1943" w:rsidRDefault="00DC1943" w:rsidP="00DC1943">
      <w:r>
        <w:t xml:space="preserve">Handwashing </w:t>
      </w:r>
    </w:p>
    <w:p w14:paraId="53C901B0" w14:textId="0229467B" w:rsidR="00DC1943" w:rsidRDefault="00DC1943" w:rsidP="00DC1943">
      <w:pPr>
        <w:pStyle w:val="ListParagraph"/>
        <w:numPr>
          <w:ilvl w:val="0"/>
          <w:numId w:val="3"/>
        </w:numPr>
      </w:pPr>
      <w:r>
        <w:t>Most important part of personal hygiene</w:t>
      </w:r>
    </w:p>
    <w:p w14:paraId="3382AC9B" w14:textId="508C182D" w:rsidR="00DC1943" w:rsidRDefault="00DC1943" w:rsidP="00DC1943">
      <w:pPr>
        <w:pStyle w:val="ListParagraph"/>
        <w:numPr>
          <w:ilvl w:val="0"/>
          <w:numId w:val="3"/>
        </w:numPr>
      </w:pPr>
      <w:r>
        <w:t>Must be washed in a designated sink (not in one designated for food prep)</w:t>
      </w:r>
    </w:p>
    <w:p w14:paraId="298867DE" w14:textId="22D07501" w:rsidR="00DC1943" w:rsidRDefault="00DC1943" w:rsidP="00DC1943">
      <w:pPr>
        <w:pStyle w:val="ListParagraph"/>
        <w:numPr>
          <w:ilvl w:val="0"/>
          <w:numId w:val="3"/>
        </w:numPr>
      </w:pPr>
      <w:r>
        <w:t>How to:</w:t>
      </w:r>
    </w:p>
    <w:p w14:paraId="32256568" w14:textId="36026BC9" w:rsidR="00DC1943" w:rsidRDefault="00DC1943" w:rsidP="00DC1943">
      <w:pPr>
        <w:pStyle w:val="ListParagraph"/>
        <w:numPr>
          <w:ilvl w:val="1"/>
          <w:numId w:val="3"/>
        </w:numPr>
      </w:pPr>
      <w:r>
        <w:t>Wet hands and arms, apply soap, scrub hands and arms for 10-15 seconds, rinse thoroughly, dry off</w:t>
      </w:r>
    </w:p>
    <w:p w14:paraId="15EDDC48" w14:textId="57C9F9CB" w:rsidR="00DC1943" w:rsidRDefault="0087168C" w:rsidP="00DC1943">
      <w:pPr>
        <w:pStyle w:val="ListParagraph"/>
        <w:numPr>
          <w:ilvl w:val="0"/>
          <w:numId w:val="3"/>
        </w:numPr>
      </w:pPr>
      <w:r>
        <w:t>Wash hands before preparing food or working with clean equipment and utensils. Also, before putting on clean gloves</w:t>
      </w:r>
    </w:p>
    <w:p w14:paraId="1D6A9BA3" w14:textId="51F8F4AC" w:rsidR="0087168C" w:rsidRDefault="0087168C" w:rsidP="00DC1943">
      <w:pPr>
        <w:pStyle w:val="ListParagraph"/>
        <w:numPr>
          <w:ilvl w:val="0"/>
          <w:numId w:val="3"/>
        </w:numPr>
      </w:pPr>
      <w:r>
        <w:t>Corrective action when someone has not washed their hands include disposing of contaminated food, cleaning potentially contaminated equipment and utensils, retrain employee</w:t>
      </w:r>
    </w:p>
    <w:p w14:paraId="56CF5BA0" w14:textId="62C28704" w:rsidR="0087168C" w:rsidRDefault="0087168C" w:rsidP="0087168C">
      <w:r>
        <w:rPr>
          <w:u w:val="single"/>
        </w:rPr>
        <w:t xml:space="preserve">Hand antiseptic: </w:t>
      </w:r>
      <w:r>
        <w:t>Liquids or gels that are used to lower the number of pathogens on skin (aka hand sanitizer)</w:t>
      </w:r>
    </w:p>
    <w:p w14:paraId="5BC28B54" w14:textId="7C64A52A" w:rsidR="0087168C" w:rsidRDefault="0087168C" w:rsidP="0087168C">
      <w:pPr>
        <w:pStyle w:val="ListParagraph"/>
        <w:numPr>
          <w:ilvl w:val="0"/>
          <w:numId w:val="4"/>
        </w:numPr>
      </w:pPr>
      <w:r>
        <w:t>Only use after handwashing…NEVER in place of it!</w:t>
      </w:r>
    </w:p>
    <w:p w14:paraId="3C21471A" w14:textId="64A91928" w:rsidR="0087168C" w:rsidRDefault="0087168C" w:rsidP="0087168C">
      <w:r>
        <w:t>Hand care guidelines:</w:t>
      </w:r>
    </w:p>
    <w:p w14:paraId="4637056C" w14:textId="523EB026" w:rsidR="0087168C" w:rsidRDefault="0087168C" w:rsidP="0087168C">
      <w:pPr>
        <w:pStyle w:val="ListParagraph"/>
        <w:numPr>
          <w:ilvl w:val="0"/>
          <w:numId w:val="4"/>
        </w:numPr>
      </w:pPr>
      <w:r>
        <w:t>Keep fingernails short and clean</w:t>
      </w:r>
    </w:p>
    <w:p w14:paraId="49F879C5" w14:textId="56710CD0" w:rsidR="0087168C" w:rsidRDefault="0087168C" w:rsidP="0087168C">
      <w:pPr>
        <w:pStyle w:val="ListParagraph"/>
        <w:numPr>
          <w:ilvl w:val="0"/>
          <w:numId w:val="4"/>
        </w:numPr>
      </w:pPr>
      <w:r>
        <w:t>Do not wear false fingernails</w:t>
      </w:r>
    </w:p>
    <w:p w14:paraId="1B627982" w14:textId="7EAD4BF2" w:rsidR="0087168C" w:rsidRDefault="0087168C" w:rsidP="0087168C">
      <w:pPr>
        <w:pStyle w:val="ListParagraph"/>
        <w:numPr>
          <w:ilvl w:val="0"/>
          <w:numId w:val="4"/>
        </w:numPr>
      </w:pPr>
      <w:r>
        <w:t>Do not wear nail polish</w:t>
      </w:r>
    </w:p>
    <w:p w14:paraId="594775DA" w14:textId="2AB89232" w:rsidR="0087168C" w:rsidRDefault="0087168C" w:rsidP="0087168C">
      <w:pPr>
        <w:pStyle w:val="ListParagraph"/>
        <w:numPr>
          <w:ilvl w:val="0"/>
          <w:numId w:val="4"/>
        </w:numPr>
      </w:pPr>
      <w:r>
        <w:t xml:space="preserve">If a wound or boil cover it with an impermeable cover like a finger </w:t>
      </w:r>
      <w:r w:rsidR="008659BD">
        <w:t xml:space="preserve">cot to prevent liquid from passing through </w:t>
      </w:r>
    </w:p>
    <w:p w14:paraId="05CD4529" w14:textId="0B2393F3" w:rsidR="008659BD" w:rsidRDefault="008659BD" w:rsidP="008659BD">
      <w:pPr>
        <w:ind w:left="360"/>
      </w:pPr>
      <w:r>
        <w:lastRenderedPageBreak/>
        <w:t>Single-Use Gloves</w:t>
      </w:r>
    </w:p>
    <w:p w14:paraId="6EEF9443" w14:textId="6282A958" w:rsidR="008659BD" w:rsidRDefault="008659BD" w:rsidP="008659BD">
      <w:pPr>
        <w:pStyle w:val="ListParagraph"/>
        <w:numPr>
          <w:ilvl w:val="0"/>
          <w:numId w:val="5"/>
        </w:numPr>
      </w:pPr>
      <w:r>
        <w:t xml:space="preserve">Should never be used in place of handwashing  </w:t>
      </w:r>
    </w:p>
    <w:p w14:paraId="48F12E11" w14:textId="191B2523" w:rsidR="008659BD" w:rsidRDefault="008659BD" w:rsidP="008659BD">
      <w:pPr>
        <w:pStyle w:val="ListParagraph"/>
        <w:numPr>
          <w:ilvl w:val="0"/>
          <w:numId w:val="5"/>
        </w:numPr>
      </w:pPr>
      <w:r>
        <w:t>Buy only single use gloves. Never wash and reuse gloves.</w:t>
      </w:r>
    </w:p>
    <w:p w14:paraId="416C6D28" w14:textId="58FEAD80" w:rsidR="008659BD" w:rsidRDefault="008659BD" w:rsidP="008659BD">
      <w:pPr>
        <w:pStyle w:val="ListParagraph"/>
        <w:numPr>
          <w:ilvl w:val="0"/>
          <w:numId w:val="5"/>
        </w:numPr>
      </w:pPr>
      <w:r>
        <w:t>Wash hands before putting on gloves</w:t>
      </w:r>
    </w:p>
    <w:p w14:paraId="3D52FA5E" w14:textId="396AB11F" w:rsidR="008659BD" w:rsidRDefault="008659BD" w:rsidP="008659BD">
      <w:pPr>
        <w:pStyle w:val="ListParagraph"/>
        <w:numPr>
          <w:ilvl w:val="0"/>
          <w:numId w:val="5"/>
        </w:numPr>
      </w:pPr>
      <w:r>
        <w:t>Select the correct glove size</w:t>
      </w:r>
    </w:p>
    <w:p w14:paraId="4D19C01D" w14:textId="54E16546" w:rsidR="008659BD" w:rsidRDefault="008659BD" w:rsidP="008659BD">
      <w:pPr>
        <w:pStyle w:val="ListParagraph"/>
        <w:numPr>
          <w:ilvl w:val="0"/>
          <w:numId w:val="5"/>
        </w:numPr>
      </w:pPr>
      <w:r>
        <w:t xml:space="preserve">Check for rips or tears </w:t>
      </w:r>
    </w:p>
    <w:p w14:paraId="65F7232A" w14:textId="71CF69AB" w:rsidR="008659BD" w:rsidRDefault="008659BD" w:rsidP="008659BD">
      <w:pPr>
        <w:pStyle w:val="ListParagraph"/>
        <w:numPr>
          <w:ilvl w:val="0"/>
          <w:numId w:val="5"/>
        </w:numPr>
      </w:pPr>
      <w:r>
        <w:t>Never blow into gloves</w:t>
      </w:r>
    </w:p>
    <w:p w14:paraId="3D15A6FA" w14:textId="4F258F7E" w:rsidR="008659BD" w:rsidRDefault="008659BD" w:rsidP="008659BD">
      <w:pPr>
        <w:pStyle w:val="ListParagraph"/>
        <w:numPr>
          <w:ilvl w:val="0"/>
          <w:numId w:val="5"/>
        </w:numPr>
      </w:pPr>
      <w:r>
        <w:t xml:space="preserve">Never roll gloves to make them easier to put on </w:t>
      </w:r>
    </w:p>
    <w:p w14:paraId="6EFEB92D" w14:textId="1D5FADD0" w:rsidR="008659BD" w:rsidRDefault="008659BD" w:rsidP="008659BD">
      <w:pPr>
        <w:pStyle w:val="ListParagraph"/>
        <w:numPr>
          <w:ilvl w:val="0"/>
          <w:numId w:val="5"/>
        </w:numPr>
      </w:pPr>
      <w:r>
        <w:t>Change when dirty or torn</w:t>
      </w:r>
    </w:p>
    <w:p w14:paraId="7A9BCE97" w14:textId="1C8BF6D7" w:rsidR="008659BD" w:rsidRDefault="008659BD" w:rsidP="008659BD">
      <w:pPr>
        <w:pStyle w:val="ListParagraph"/>
        <w:numPr>
          <w:ilvl w:val="0"/>
          <w:numId w:val="5"/>
        </w:numPr>
      </w:pPr>
      <w:r>
        <w:t>Change before beginning a new task</w:t>
      </w:r>
    </w:p>
    <w:p w14:paraId="408959FE" w14:textId="7386E4FA" w:rsidR="008659BD" w:rsidRDefault="008659BD" w:rsidP="008659BD">
      <w:pPr>
        <w:pStyle w:val="ListParagraph"/>
        <w:numPr>
          <w:ilvl w:val="0"/>
          <w:numId w:val="5"/>
        </w:numPr>
      </w:pPr>
      <w:r>
        <w:t>Change after an interruption, like a phone call</w:t>
      </w:r>
    </w:p>
    <w:p w14:paraId="190B4BED" w14:textId="48890527" w:rsidR="008659BD" w:rsidRDefault="008659BD" w:rsidP="008659BD">
      <w:pPr>
        <w:pStyle w:val="ListParagraph"/>
        <w:numPr>
          <w:ilvl w:val="0"/>
          <w:numId w:val="5"/>
        </w:numPr>
      </w:pPr>
      <w:r>
        <w:t>Change after handling raw meat, seafood, or poultry and before handling ready to eat food</w:t>
      </w:r>
    </w:p>
    <w:p w14:paraId="4B977838" w14:textId="762208EA" w:rsidR="008659BD" w:rsidRDefault="008659BD" w:rsidP="008659BD">
      <w:pPr>
        <w:pStyle w:val="ListParagraph"/>
        <w:numPr>
          <w:ilvl w:val="0"/>
          <w:numId w:val="5"/>
        </w:numPr>
      </w:pPr>
      <w:r>
        <w:t xml:space="preserve">Change after 4 hours of continuous use </w:t>
      </w:r>
    </w:p>
    <w:p w14:paraId="12BD01FB" w14:textId="2C13B97E" w:rsidR="008659BD" w:rsidRDefault="008659BD" w:rsidP="008659BD">
      <w:r>
        <w:t>Bare hand contact with ready to eat foods</w:t>
      </w:r>
    </w:p>
    <w:p w14:paraId="0BBFE0F5" w14:textId="065F0BBD" w:rsidR="008659BD" w:rsidRDefault="008659BD" w:rsidP="008659BD">
      <w:pPr>
        <w:pStyle w:val="ListParagraph"/>
        <w:numPr>
          <w:ilvl w:val="0"/>
          <w:numId w:val="6"/>
        </w:numPr>
      </w:pPr>
      <w:r>
        <w:t>Do not handle ready to eat foods with bare hands except for the following situations:</w:t>
      </w:r>
    </w:p>
    <w:p w14:paraId="0751F2DB" w14:textId="614E3083" w:rsidR="008659BD" w:rsidRDefault="008659BD" w:rsidP="008659BD">
      <w:pPr>
        <w:pStyle w:val="ListParagraph"/>
        <w:numPr>
          <w:ilvl w:val="1"/>
          <w:numId w:val="6"/>
        </w:numPr>
      </w:pPr>
      <w:r>
        <w:t xml:space="preserve">The food will be added as an ingredient to a dish that does not contain raw meat but will be cooked to at least 145 F. Ex. Adding cheese to pizza dough. </w:t>
      </w:r>
    </w:p>
    <w:p w14:paraId="0FA80C07" w14:textId="7256E3CD" w:rsidR="008659BD" w:rsidRDefault="008659BD" w:rsidP="008659BD">
      <w:pPr>
        <w:pStyle w:val="ListParagraph"/>
        <w:numPr>
          <w:ilvl w:val="0"/>
          <w:numId w:val="6"/>
        </w:numPr>
      </w:pPr>
      <w:r>
        <w:t xml:space="preserve">The food will be added as an ingredient to a dish that contains raw meat and the dish will be cooked to the required minimum internal temp. Ex. Salt and pepper to raw </w:t>
      </w:r>
      <w:proofErr w:type="spellStart"/>
      <w:r>
        <w:t>chx</w:t>
      </w:r>
      <w:proofErr w:type="spellEnd"/>
      <w:r>
        <w:t xml:space="preserve"> breast. </w:t>
      </w:r>
    </w:p>
    <w:p w14:paraId="0A6E31A0" w14:textId="51EA4D22" w:rsidR="008659BD" w:rsidRDefault="008659BD" w:rsidP="008659BD">
      <w:r>
        <w:t xml:space="preserve">Do not drink, smoke, or chew gum when prepping or serving food, working in a prep area, or working in areas used to clean utensils or equipment. </w:t>
      </w:r>
    </w:p>
    <w:p w14:paraId="249DEAAB" w14:textId="51C2DDE2" w:rsidR="008659BD" w:rsidRDefault="008659BD" w:rsidP="008659BD">
      <w:r>
        <w:t xml:space="preserve">Report illnesses before coming to work. This is especially important if it involves on of the following symptoms: vomiting, diarrhea, jaundice, sore throat with fever, or infected wound or boil that is open or draining. </w:t>
      </w:r>
    </w:p>
    <w:p w14:paraId="3BC6FB79" w14:textId="0B65BD4F" w:rsidR="008659BD" w:rsidRDefault="008659BD" w:rsidP="008659BD">
      <w:r>
        <w:t>Restricting or excluding staff for medical conditions:</w:t>
      </w:r>
    </w:p>
    <w:p w14:paraId="591C2BD5" w14:textId="156D6993" w:rsidR="008659BD" w:rsidRDefault="008659BD" w:rsidP="008659BD">
      <w:pPr>
        <w:pStyle w:val="ListParagraph"/>
        <w:numPr>
          <w:ilvl w:val="0"/>
          <w:numId w:val="7"/>
        </w:numPr>
      </w:pPr>
      <w:r>
        <w:t>If infected with wound or boil that is not properly covered RESTRICT from working with exposed food, utensils, and equipment</w:t>
      </w:r>
    </w:p>
    <w:p w14:paraId="2177F3F6" w14:textId="33F2F3C8" w:rsidR="008659BD" w:rsidRDefault="008659BD" w:rsidP="008659BD">
      <w:pPr>
        <w:pStyle w:val="ListParagraph"/>
        <w:numPr>
          <w:ilvl w:val="0"/>
          <w:numId w:val="7"/>
        </w:numPr>
      </w:pPr>
      <w:r>
        <w:t xml:space="preserve">If sore throat with fever RESTRICT from working with exposed food, utensils, and equipment and EXCLUDE from operation if you serve high risk populations </w:t>
      </w:r>
    </w:p>
    <w:p w14:paraId="0A7F10F5" w14:textId="014581C5" w:rsidR="008659BD" w:rsidRDefault="008659BD" w:rsidP="008659BD">
      <w:pPr>
        <w:pStyle w:val="ListParagraph"/>
        <w:numPr>
          <w:ilvl w:val="0"/>
          <w:numId w:val="7"/>
        </w:numPr>
      </w:pPr>
      <w:r>
        <w:t>Persistent sneezing, coughing, or runny nose RESTIRCT from working with exposed food, utensils, and equipment</w:t>
      </w:r>
    </w:p>
    <w:p w14:paraId="62900867" w14:textId="562E9604" w:rsidR="008659BD" w:rsidRDefault="008659BD" w:rsidP="008659BD">
      <w:pPr>
        <w:pStyle w:val="ListParagraph"/>
        <w:numPr>
          <w:ilvl w:val="0"/>
          <w:numId w:val="7"/>
        </w:numPr>
      </w:pPr>
      <w:r>
        <w:t xml:space="preserve">If has 1 of the following symptoms: vomiting, diarrhea, or jaundice EXCLUDE from the operation. They can return once no symptoms for 24 hours or if they have a doctor’s note. If they have jaundice it must be reported to regulatory authority. Someone who has jaundice MUST be excluded from the operation for at least 7 days. </w:t>
      </w:r>
    </w:p>
    <w:p w14:paraId="248B9AD0" w14:textId="243EAC14" w:rsidR="008659BD" w:rsidRPr="0087168C" w:rsidRDefault="008659BD" w:rsidP="008659BD">
      <w:pPr>
        <w:pStyle w:val="ListParagraph"/>
        <w:numPr>
          <w:ilvl w:val="0"/>
          <w:numId w:val="7"/>
        </w:numPr>
      </w:pPr>
      <w:r>
        <w:t>If vomiting or diarrhea and has been diagnosed with norovirus, shigella spp., nontyphoidal salmonella, or E coli EXCLUDE from operation and report to regulatory authority.</w:t>
      </w:r>
    </w:p>
    <w:sectPr w:rsidR="008659BD" w:rsidRPr="0087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28BB" w14:textId="77777777" w:rsidR="003E022F" w:rsidRDefault="003E022F" w:rsidP="003E022F">
      <w:pPr>
        <w:spacing w:after="0" w:line="240" w:lineRule="auto"/>
      </w:pPr>
      <w:r>
        <w:separator/>
      </w:r>
    </w:p>
  </w:endnote>
  <w:endnote w:type="continuationSeparator" w:id="0">
    <w:p w14:paraId="542209E3" w14:textId="77777777" w:rsidR="003E022F" w:rsidRDefault="003E022F" w:rsidP="003E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3CE5" w14:textId="77777777" w:rsidR="003E022F" w:rsidRDefault="003E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2E13" w14:textId="5DEFDA56" w:rsidR="003E022F" w:rsidRPr="003E022F" w:rsidRDefault="003E022F">
    <w:pPr>
      <w:pStyle w:val="Footer"/>
      <w:rPr>
        <w:sz w:val="18"/>
        <w:szCs w:val="18"/>
      </w:rPr>
    </w:pPr>
    <w:r w:rsidRPr="003E022F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1049222C" w14:textId="77777777" w:rsidR="003E022F" w:rsidRPr="003E022F" w:rsidRDefault="003E022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574" w14:textId="77777777" w:rsidR="003E022F" w:rsidRDefault="003E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6186" w14:textId="77777777" w:rsidR="003E022F" w:rsidRDefault="003E022F" w:rsidP="003E022F">
      <w:pPr>
        <w:spacing w:after="0" w:line="240" w:lineRule="auto"/>
      </w:pPr>
      <w:r>
        <w:separator/>
      </w:r>
    </w:p>
  </w:footnote>
  <w:footnote w:type="continuationSeparator" w:id="0">
    <w:p w14:paraId="148A7C0F" w14:textId="77777777" w:rsidR="003E022F" w:rsidRDefault="003E022F" w:rsidP="003E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33E" w14:textId="77777777" w:rsidR="003E022F" w:rsidRDefault="003E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755" w14:textId="77777777" w:rsidR="003E022F" w:rsidRDefault="003E0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26E0" w14:textId="77777777" w:rsidR="003E022F" w:rsidRDefault="003E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1C2"/>
    <w:multiLevelType w:val="hybridMultilevel"/>
    <w:tmpl w:val="F4C0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666"/>
    <w:multiLevelType w:val="hybridMultilevel"/>
    <w:tmpl w:val="F8DE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0C9E"/>
    <w:multiLevelType w:val="hybridMultilevel"/>
    <w:tmpl w:val="7A662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D39E5"/>
    <w:multiLevelType w:val="hybridMultilevel"/>
    <w:tmpl w:val="69D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241E"/>
    <w:multiLevelType w:val="hybridMultilevel"/>
    <w:tmpl w:val="5EAA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D7928"/>
    <w:multiLevelType w:val="hybridMultilevel"/>
    <w:tmpl w:val="86DA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43DD"/>
    <w:multiLevelType w:val="hybridMultilevel"/>
    <w:tmpl w:val="6B2A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78446">
    <w:abstractNumId w:val="3"/>
  </w:num>
  <w:num w:numId="2" w16cid:durableId="551697622">
    <w:abstractNumId w:val="1"/>
  </w:num>
  <w:num w:numId="3" w16cid:durableId="243758331">
    <w:abstractNumId w:val="0"/>
  </w:num>
  <w:num w:numId="4" w16cid:durableId="21712238">
    <w:abstractNumId w:val="4"/>
  </w:num>
  <w:num w:numId="5" w16cid:durableId="371227290">
    <w:abstractNumId w:val="2"/>
  </w:num>
  <w:num w:numId="6" w16cid:durableId="1760637973">
    <w:abstractNumId w:val="6"/>
  </w:num>
  <w:num w:numId="7" w16cid:durableId="161305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3"/>
    <w:rsid w:val="00303CB0"/>
    <w:rsid w:val="003E022F"/>
    <w:rsid w:val="0078364B"/>
    <w:rsid w:val="008659BD"/>
    <w:rsid w:val="0087168C"/>
    <w:rsid w:val="00DC1943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0831"/>
  <w15:chartTrackingRefBased/>
  <w15:docId w15:val="{6BC6350A-60F7-43F1-ABB8-77D5010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22F"/>
  </w:style>
  <w:style w:type="paragraph" w:styleId="Footer">
    <w:name w:val="footer"/>
    <w:basedOn w:val="Normal"/>
    <w:link w:val="FooterChar"/>
    <w:uiPriority w:val="99"/>
    <w:unhideWhenUsed/>
    <w:rsid w:val="003E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22F"/>
  </w:style>
  <w:style w:type="character" w:customStyle="1" w:styleId="ui-provider">
    <w:name w:val="ui-provider"/>
    <w:basedOn w:val="DefaultParagraphFont"/>
    <w:rsid w:val="003E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2022-10-31T21:44:00Z</dcterms:created>
  <dcterms:modified xsi:type="dcterms:W3CDTF">2024-03-27T16:36:00Z</dcterms:modified>
</cp:coreProperties>
</file>